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40DF" w:rsidRDefault="008940DF" w:rsidP="008940DF">
      <w:pPr>
        <w:spacing w:line="480" w:lineRule="auto"/>
        <w:jc w:val="center"/>
        <w:rPr>
          <w:rFonts w:ascii="Times New Roman" w:hAnsi="Times New Roman" w:cs="Times New Roman"/>
          <w:sz w:val="24"/>
          <w:szCs w:val="24"/>
        </w:rPr>
      </w:pPr>
    </w:p>
    <w:p w:rsidR="008940DF" w:rsidRDefault="008940DF" w:rsidP="008940DF">
      <w:pPr>
        <w:spacing w:line="480" w:lineRule="auto"/>
        <w:jc w:val="center"/>
        <w:rPr>
          <w:rFonts w:ascii="Times New Roman" w:hAnsi="Times New Roman" w:cs="Times New Roman"/>
          <w:sz w:val="24"/>
          <w:szCs w:val="24"/>
        </w:rPr>
      </w:pPr>
    </w:p>
    <w:p w:rsidR="008940DF" w:rsidRDefault="008940DF" w:rsidP="008940DF">
      <w:pPr>
        <w:spacing w:line="480" w:lineRule="auto"/>
        <w:jc w:val="center"/>
        <w:rPr>
          <w:rFonts w:ascii="Times New Roman" w:hAnsi="Times New Roman" w:cs="Times New Roman"/>
          <w:sz w:val="24"/>
          <w:szCs w:val="24"/>
        </w:rPr>
      </w:pPr>
    </w:p>
    <w:p w:rsidR="008940DF" w:rsidRDefault="008940DF" w:rsidP="008940DF">
      <w:pPr>
        <w:spacing w:line="480" w:lineRule="auto"/>
        <w:jc w:val="center"/>
        <w:rPr>
          <w:rFonts w:ascii="Times New Roman" w:hAnsi="Times New Roman" w:cs="Times New Roman"/>
          <w:sz w:val="24"/>
          <w:szCs w:val="24"/>
        </w:rPr>
      </w:pPr>
    </w:p>
    <w:p w:rsidR="008940DF" w:rsidRDefault="008940DF" w:rsidP="008940DF">
      <w:pPr>
        <w:spacing w:line="480" w:lineRule="auto"/>
        <w:jc w:val="center"/>
        <w:rPr>
          <w:rFonts w:ascii="Times New Roman" w:hAnsi="Times New Roman" w:cs="Times New Roman"/>
          <w:sz w:val="24"/>
          <w:szCs w:val="24"/>
        </w:rPr>
      </w:pPr>
    </w:p>
    <w:p w:rsidR="008940DF" w:rsidRDefault="008940DF" w:rsidP="008940DF">
      <w:pPr>
        <w:spacing w:line="480" w:lineRule="auto"/>
        <w:jc w:val="center"/>
        <w:rPr>
          <w:rFonts w:ascii="Times New Roman" w:hAnsi="Times New Roman" w:cs="Times New Roman"/>
          <w:sz w:val="24"/>
          <w:szCs w:val="24"/>
        </w:rPr>
      </w:pPr>
    </w:p>
    <w:p w:rsidR="008940DF" w:rsidRDefault="008940DF" w:rsidP="008940DF">
      <w:pPr>
        <w:spacing w:line="480" w:lineRule="auto"/>
        <w:jc w:val="center"/>
        <w:rPr>
          <w:rFonts w:ascii="Times New Roman" w:hAnsi="Times New Roman" w:cs="Times New Roman"/>
          <w:sz w:val="24"/>
          <w:szCs w:val="24"/>
        </w:rPr>
      </w:pPr>
    </w:p>
    <w:p w:rsidR="008940DF" w:rsidRDefault="008940DF" w:rsidP="008940DF">
      <w:pPr>
        <w:spacing w:line="480" w:lineRule="auto"/>
        <w:jc w:val="center"/>
        <w:rPr>
          <w:rFonts w:ascii="Times New Roman" w:hAnsi="Times New Roman" w:cs="Times New Roman"/>
          <w:sz w:val="24"/>
          <w:szCs w:val="24"/>
        </w:rPr>
      </w:pPr>
    </w:p>
    <w:p w:rsidR="008940DF" w:rsidRDefault="008940DF" w:rsidP="008940DF">
      <w:pPr>
        <w:spacing w:line="480" w:lineRule="auto"/>
        <w:jc w:val="center"/>
        <w:rPr>
          <w:rFonts w:ascii="Times New Roman" w:hAnsi="Times New Roman" w:cs="Times New Roman"/>
          <w:sz w:val="24"/>
          <w:szCs w:val="24"/>
        </w:rPr>
      </w:pPr>
    </w:p>
    <w:p w:rsidR="008940DF" w:rsidRDefault="008940DF" w:rsidP="008940DF">
      <w:pPr>
        <w:spacing w:line="480" w:lineRule="auto"/>
        <w:jc w:val="center"/>
        <w:rPr>
          <w:rFonts w:ascii="Times New Roman" w:hAnsi="Times New Roman" w:cs="Times New Roman"/>
          <w:sz w:val="24"/>
          <w:szCs w:val="24"/>
        </w:rPr>
      </w:pPr>
    </w:p>
    <w:p w:rsidR="008940DF" w:rsidRDefault="000C7FAA" w:rsidP="008940DF">
      <w:pPr>
        <w:spacing w:line="480" w:lineRule="auto"/>
        <w:jc w:val="center"/>
        <w:rPr>
          <w:rFonts w:ascii="Times New Roman" w:hAnsi="Times New Roman" w:cs="Times New Roman"/>
          <w:sz w:val="24"/>
          <w:szCs w:val="24"/>
        </w:rPr>
      </w:pPr>
      <w:r w:rsidRPr="008940DF">
        <w:rPr>
          <w:rFonts w:ascii="Times New Roman" w:hAnsi="Times New Roman" w:cs="Times New Roman"/>
          <w:sz w:val="24"/>
          <w:szCs w:val="24"/>
        </w:rPr>
        <w:t>Religion and the Modern Mind Reflection</w:t>
      </w:r>
    </w:p>
    <w:p w:rsidR="008940DF" w:rsidRDefault="000C7FAA" w:rsidP="008940D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8940DF" w:rsidRDefault="000C7FAA" w:rsidP="008940D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940DF" w:rsidRDefault="000C7FAA" w:rsidP="008940D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8940DF" w:rsidRDefault="008940DF" w:rsidP="008940DF">
      <w:pPr>
        <w:spacing w:line="480" w:lineRule="auto"/>
        <w:jc w:val="center"/>
        <w:rPr>
          <w:rFonts w:ascii="Times New Roman" w:hAnsi="Times New Roman" w:cs="Times New Roman"/>
          <w:sz w:val="24"/>
          <w:szCs w:val="24"/>
        </w:rPr>
      </w:pPr>
    </w:p>
    <w:p w:rsidR="008940DF" w:rsidRDefault="008940DF" w:rsidP="008940DF">
      <w:pPr>
        <w:spacing w:line="480" w:lineRule="auto"/>
        <w:rPr>
          <w:rFonts w:ascii="Times New Roman" w:hAnsi="Times New Roman" w:cs="Times New Roman"/>
          <w:sz w:val="24"/>
          <w:szCs w:val="24"/>
        </w:rPr>
      </w:pPr>
    </w:p>
    <w:p w:rsidR="008940DF" w:rsidRDefault="008940DF" w:rsidP="008940DF">
      <w:pPr>
        <w:spacing w:line="480" w:lineRule="auto"/>
        <w:jc w:val="center"/>
        <w:rPr>
          <w:rFonts w:ascii="Times New Roman" w:hAnsi="Times New Roman" w:cs="Times New Roman"/>
          <w:sz w:val="24"/>
          <w:szCs w:val="24"/>
        </w:rPr>
      </w:pPr>
    </w:p>
    <w:p w:rsidR="008940DF" w:rsidRDefault="008940DF" w:rsidP="008940DF">
      <w:pPr>
        <w:spacing w:line="480" w:lineRule="auto"/>
        <w:jc w:val="center"/>
        <w:rPr>
          <w:rFonts w:ascii="Times New Roman" w:hAnsi="Times New Roman" w:cs="Times New Roman"/>
          <w:sz w:val="24"/>
          <w:szCs w:val="24"/>
        </w:rPr>
      </w:pPr>
    </w:p>
    <w:p w:rsidR="007E098E" w:rsidRPr="008940DF" w:rsidRDefault="000C7FAA" w:rsidP="008940DF">
      <w:pPr>
        <w:spacing w:line="480" w:lineRule="auto"/>
        <w:jc w:val="center"/>
        <w:rPr>
          <w:rFonts w:ascii="Times New Roman" w:hAnsi="Times New Roman" w:cs="Times New Roman"/>
          <w:sz w:val="24"/>
          <w:szCs w:val="24"/>
        </w:rPr>
      </w:pPr>
      <w:r w:rsidRPr="008940DF">
        <w:rPr>
          <w:rFonts w:ascii="Times New Roman" w:hAnsi="Times New Roman" w:cs="Times New Roman"/>
          <w:sz w:val="24"/>
          <w:szCs w:val="24"/>
        </w:rPr>
        <w:lastRenderedPageBreak/>
        <w:t>Religion and the Modern Mind Reflection</w:t>
      </w:r>
    </w:p>
    <w:p w:rsidR="00030EB3" w:rsidRPr="008940DF" w:rsidRDefault="000C7FAA" w:rsidP="008940DF">
      <w:pPr>
        <w:spacing w:line="480" w:lineRule="auto"/>
        <w:ind w:firstLine="720"/>
        <w:rPr>
          <w:rFonts w:ascii="Times New Roman" w:hAnsi="Times New Roman" w:cs="Times New Roman"/>
          <w:sz w:val="24"/>
          <w:szCs w:val="24"/>
        </w:rPr>
      </w:pPr>
      <w:r w:rsidRPr="008940DF">
        <w:rPr>
          <w:rFonts w:ascii="Times New Roman" w:hAnsi="Times New Roman" w:cs="Times New Roman"/>
          <w:sz w:val="24"/>
          <w:szCs w:val="24"/>
        </w:rPr>
        <w:t>The article discusses information about the concept of free will and morality. What propels me towards inquiring more details in the paper is that it takes into consideration the nature of freedom and what causes immorality. It outlays morality as an actio</w:t>
      </w:r>
      <w:r w:rsidRPr="008940DF">
        <w:rPr>
          <w:rFonts w:ascii="Times New Roman" w:hAnsi="Times New Roman" w:cs="Times New Roman"/>
          <w:sz w:val="24"/>
          <w:szCs w:val="24"/>
        </w:rPr>
        <w:t xml:space="preserve">n by which a man ought to do and what not to do. The difference between the two Ideas is what brings about the aspect of immorality. But the existence of freedom gives no chances to judge an action whether it is wrong or right. </w:t>
      </w:r>
    </w:p>
    <w:p w:rsidR="007D61D6" w:rsidRPr="008940DF" w:rsidRDefault="000C7FAA" w:rsidP="008940DF">
      <w:pPr>
        <w:spacing w:line="480" w:lineRule="auto"/>
        <w:ind w:firstLine="720"/>
        <w:rPr>
          <w:rFonts w:ascii="Times New Roman" w:hAnsi="Times New Roman" w:cs="Times New Roman"/>
          <w:sz w:val="24"/>
          <w:szCs w:val="24"/>
        </w:rPr>
      </w:pPr>
      <w:r w:rsidRPr="008940DF">
        <w:rPr>
          <w:rFonts w:ascii="Times New Roman" w:hAnsi="Times New Roman" w:cs="Times New Roman"/>
          <w:sz w:val="24"/>
          <w:szCs w:val="24"/>
        </w:rPr>
        <w:t>What strikes me in this art</w:t>
      </w:r>
      <w:r w:rsidRPr="008940DF">
        <w:rPr>
          <w:rFonts w:ascii="Times New Roman" w:hAnsi="Times New Roman" w:cs="Times New Roman"/>
          <w:sz w:val="24"/>
          <w:szCs w:val="24"/>
        </w:rPr>
        <w:t>icle is t</w:t>
      </w:r>
      <w:r w:rsidR="00030EB3" w:rsidRPr="008940DF">
        <w:rPr>
          <w:rFonts w:ascii="Times New Roman" w:hAnsi="Times New Roman" w:cs="Times New Roman"/>
          <w:sz w:val="24"/>
          <w:szCs w:val="24"/>
        </w:rPr>
        <w:t>he efforts placed by the many philosophers and psychologists especially in understanding the real meaning of</w:t>
      </w:r>
      <w:r w:rsidR="001D4E68" w:rsidRPr="008940DF">
        <w:rPr>
          <w:rFonts w:ascii="Times New Roman" w:hAnsi="Times New Roman" w:cs="Times New Roman"/>
          <w:sz w:val="24"/>
          <w:szCs w:val="24"/>
        </w:rPr>
        <w:t xml:space="preserve"> free will is just because of t</w:t>
      </w:r>
      <w:r w:rsidRPr="008940DF">
        <w:rPr>
          <w:rFonts w:ascii="Times New Roman" w:hAnsi="Times New Roman" w:cs="Times New Roman"/>
          <w:sz w:val="24"/>
          <w:szCs w:val="24"/>
        </w:rPr>
        <w:t>he condition of studies but to a</w:t>
      </w:r>
      <w:r w:rsidR="001D4E68" w:rsidRPr="008940DF">
        <w:rPr>
          <w:rFonts w:ascii="Times New Roman" w:hAnsi="Times New Roman" w:cs="Times New Roman"/>
          <w:sz w:val="24"/>
          <w:szCs w:val="24"/>
        </w:rPr>
        <w:t>n aspect of clear understanding of the practical action they are free. In the ancient period, "determinism was presumed not to be consistent with the free will." For instance, if acts of the man was then determined whether to be right or wrong</w:t>
      </w:r>
      <w:r w:rsidRPr="008940DF">
        <w:rPr>
          <w:rFonts w:ascii="Times New Roman" w:hAnsi="Times New Roman" w:cs="Times New Roman"/>
          <w:sz w:val="24"/>
          <w:szCs w:val="24"/>
        </w:rPr>
        <w:t xml:space="preserve"> by the line</w:t>
      </w:r>
      <w:r w:rsidR="00030EB3" w:rsidRPr="008940DF">
        <w:rPr>
          <w:rFonts w:ascii="Times New Roman" w:hAnsi="Times New Roman" w:cs="Times New Roman"/>
          <w:sz w:val="24"/>
          <w:szCs w:val="24"/>
        </w:rPr>
        <w:t xml:space="preserve"> of causes</w:t>
      </w:r>
      <w:r w:rsidRPr="008940DF">
        <w:rPr>
          <w:rFonts w:ascii="Times New Roman" w:hAnsi="Times New Roman" w:cs="Times New Roman"/>
          <w:sz w:val="24"/>
          <w:szCs w:val="24"/>
        </w:rPr>
        <w:t xml:space="preserve"> starting from the past time so that the reasoning towards it can j</w:t>
      </w:r>
      <w:r w:rsidRPr="008940DF">
        <w:rPr>
          <w:rFonts w:ascii="Times New Roman" w:hAnsi="Times New Roman" w:cs="Times New Roman"/>
          <w:sz w:val="24"/>
          <w:szCs w:val="24"/>
        </w:rPr>
        <w:t xml:space="preserve">udge them that analyses all the causes of that particular action, it was then assumed that </w:t>
      </w:r>
      <w:r w:rsidR="00030EB3" w:rsidRPr="008940DF">
        <w:rPr>
          <w:rFonts w:ascii="Times New Roman" w:hAnsi="Times New Roman" w:cs="Times New Roman"/>
          <w:sz w:val="24"/>
          <w:szCs w:val="24"/>
        </w:rPr>
        <w:t>they could not, in that case, be free. This</w:t>
      </w:r>
      <w:r w:rsidRPr="008940DF">
        <w:rPr>
          <w:rFonts w:ascii="Times New Roman" w:hAnsi="Times New Roman" w:cs="Times New Roman"/>
          <w:sz w:val="24"/>
          <w:szCs w:val="24"/>
        </w:rPr>
        <w:t xml:space="preserve"> shows that the</w:t>
      </w:r>
      <w:r w:rsidR="00030EB3" w:rsidRPr="008940DF">
        <w:rPr>
          <w:rFonts w:ascii="Times New Roman" w:hAnsi="Times New Roman" w:cs="Times New Roman"/>
          <w:sz w:val="24"/>
          <w:szCs w:val="24"/>
        </w:rPr>
        <w:t xml:space="preserve"> definition of</w:t>
      </w:r>
      <w:r w:rsidRPr="008940DF">
        <w:rPr>
          <w:rFonts w:ascii="Times New Roman" w:hAnsi="Times New Roman" w:cs="Times New Roman"/>
          <w:sz w:val="24"/>
          <w:szCs w:val="24"/>
        </w:rPr>
        <w:t xml:space="preserve"> a</w:t>
      </w:r>
      <w:r w:rsidR="00030EB3" w:rsidRPr="008940DF">
        <w:rPr>
          <w:rFonts w:ascii="Times New Roman" w:hAnsi="Times New Roman" w:cs="Times New Roman"/>
          <w:sz w:val="24"/>
          <w:szCs w:val="24"/>
        </w:rPr>
        <w:t>ctivities done from the free will was considered</w:t>
      </w:r>
      <w:r w:rsidRPr="008940DF">
        <w:rPr>
          <w:rFonts w:ascii="Times New Roman" w:hAnsi="Times New Roman" w:cs="Times New Roman"/>
          <w:sz w:val="24"/>
          <w:szCs w:val="24"/>
        </w:rPr>
        <w:t xml:space="preserve"> and that </w:t>
      </w:r>
      <w:r w:rsidR="00030EB3" w:rsidRPr="008940DF">
        <w:rPr>
          <w:rFonts w:ascii="Times New Roman" w:hAnsi="Times New Roman" w:cs="Times New Roman"/>
          <w:sz w:val="24"/>
          <w:szCs w:val="24"/>
        </w:rPr>
        <w:t>they are actions not wholly determined by causes or predictable beforehand</w:t>
      </w:r>
      <w:r w:rsidR="001D4E68" w:rsidRPr="008940DF">
        <w:rPr>
          <w:rFonts w:ascii="Times New Roman" w:hAnsi="Times New Roman" w:cs="Times New Roman"/>
          <w:sz w:val="24"/>
          <w:szCs w:val="24"/>
        </w:rPr>
        <w:t>.</w:t>
      </w:r>
    </w:p>
    <w:p w:rsidR="003536C5" w:rsidRPr="008940DF" w:rsidRDefault="000C7FAA" w:rsidP="008940DF">
      <w:pPr>
        <w:spacing w:line="480" w:lineRule="auto"/>
        <w:ind w:firstLine="720"/>
        <w:rPr>
          <w:rFonts w:ascii="Times New Roman" w:hAnsi="Times New Roman" w:cs="Times New Roman"/>
          <w:sz w:val="24"/>
          <w:szCs w:val="24"/>
        </w:rPr>
      </w:pPr>
      <w:r w:rsidRPr="008940DF">
        <w:rPr>
          <w:rFonts w:ascii="Times New Roman" w:hAnsi="Times New Roman" w:cs="Times New Roman"/>
          <w:sz w:val="24"/>
          <w:szCs w:val="24"/>
        </w:rPr>
        <w:t>The article provides a variety of philosophical scenes and perspectives that relate openly to the class discussions — for instance, the relationship between free will and morality, as well as determinism and compa</w:t>
      </w:r>
      <w:r w:rsidRPr="008940DF">
        <w:rPr>
          <w:rFonts w:ascii="Times New Roman" w:hAnsi="Times New Roman" w:cs="Times New Roman"/>
          <w:sz w:val="24"/>
          <w:szCs w:val="24"/>
        </w:rPr>
        <w:t xml:space="preserve">tibility. The writers commend passes a message that is subject to different </w:t>
      </w:r>
      <w:r w:rsidR="008940DF" w:rsidRPr="008940DF">
        <w:rPr>
          <w:rFonts w:ascii="Times New Roman" w:hAnsi="Times New Roman" w:cs="Times New Roman"/>
          <w:sz w:val="24"/>
          <w:szCs w:val="24"/>
        </w:rPr>
        <w:t>understanding</w:t>
      </w:r>
      <w:r w:rsidRPr="008940DF">
        <w:rPr>
          <w:rFonts w:ascii="Times New Roman" w:hAnsi="Times New Roman" w:cs="Times New Roman"/>
          <w:sz w:val="24"/>
          <w:szCs w:val="24"/>
        </w:rPr>
        <w:t xml:space="preserve"> just as the class discussions gives a clear</w:t>
      </w:r>
      <w:r w:rsidR="008940DF" w:rsidRPr="008940DF">
        <w:rPr>
          <w:rFonts w:ascii="Times New Roman" w:hAnsi="Times New Roman" w:cs="Times New Roman"/>
          <w:sz w:val="24"/>
          <w:szCs w:val="24"/>
        </w:rPr>
        <w:t xml:space="preserve"> chance</w:t>
      </w:r>
      <w:r w:rsidRPr="008940DF">
        <w:rPr>
          <w:rFonts w:ascii="Times New Roman" w:hAnsi="Times New Roman" w:cs="Times New Roman"/>
          <w:sz w:val="24"/>
          <w:szCs w:val="24"/>
        </w:rPr>
        <w:t xml:space="preserve"> to view those subjects from a different perspective. </w:t>
      </w:r>
    </w:p>
    <w:p w:rsidR="00E6233D" w:rsidRPr="008940DF" w:rsidRDefault="000C7FAA" w:rsidP="008940DF">
      <w:pPr>
        <w:spacing w:line="480" w:lineRule="auto"/>
        <w:rPr>
          <w:rFonts w:ascii="Times New Roman" w:hAnsi="Times New Roman" w:cs="Times New Roman"/>
          <w:sz w:val="24"/>
          <w:szCs w:val="24"/>
        </w:rPr>
      </w:pPr>
      <w:r w:rsidRPr="008940DF">
        <w:rPr>
          <w:rFonts w:ascii="Times New Roman" w:hAnsi="Times New Roman" w:cs="Times New Roman"/>
          <w:sz w:val="24"/>
          <w:szCs w:val="24"/>
        </w:rPr>
        <w:t xml:space="preserve"> </w:t>
      </w:r>
      <w:r w:rsidR="003D02D7" w:rsidRPr="008940DF">
        <w:rPr>
          <w:rFonts w:ascii="Times New Roman" w:hAnsi="Times New Roman" w:cs="Times New Roman"/>
          <w:sz w:val="24"/>
          <w:szCs w:val="24"/>
        </w:rPr>
        <w:t xml:space="preserve">   </w:t>
      </w:r>
      <w:bookmarkStart w:id="0" w:name="_GoBack"/>
      <w:bookmarkEnd w:id="0"/>
    </w:p>
    <w:sectPr w:rsidR="00E6233D" w:rsidRPr="008940DF" w:rsidSect="008940D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7FAA" w:rsidRDefault="000C7FAA">
      <w:pPr>
        <w:spacing w:after="0" w:line="240" w:lineRule="auto"/>
      </w:pPr>
      <w:r>
        <w:separator/>
      </w:r>
    </w:p>
  </w:endnote>
  <w:endnote w:type="continuationSeparator" w:id="0">
    <w:p w:rsidR="000C7FAA" w:rsidRDefault="000C7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7FAA" w:rsidRDefault="000C7FAA">
      <w:pPr>
        <w:spacing w:after="0" w:line="240" w:lineRule="auto"/>
      </w:pPr>
      <w:r>
        <w:separator/>
      </w:r>
    </w:p>
  </w:footnote>
  <w:footnote w:type="continuationSeparator" w:id="0">
    <w:p w:rsidR="000C7FAA" w:rsidRDefault="000C7F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0DF" w:rsidRDefault="000C7FAA">
    <w:pPr>
      <w:pStyle w:val="Header"/>
    </w:pPr>
    <w:r w:rsidRPr="008940DF">
      <w:t>Religion and the Modern Mind Reflection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0DF" w:rsidRDefault="000C7FAA">
    <w:pPr>
      <w:pStyle w:val="Header"/>
    </w:pPr>
    <w:r>
      <w:t xml:space="preserve">Running head: </w:t>
    </w:r>
    <w:r w:rsidRPr="008940DF">
      <w:t>Religion and the Modern Mind Reflection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33D"/>
    <w:rsid w:val="00030EB3"/>
    <w:rsid w:val="000C7FAA"/>
    <w:rsid w:val="001D4E68"/>
    <w:rsid w:val="003536C5"/>
    <w:rsid w:val="0039378D"/>
    <w:rsid w:val="003D02D7"/>
    <w:rsid w:val="007D61D6"/>
    <w:rsid w:val="007E098E"/>
    <w:rsid w:val="008940DF"/>
    <w:rsid w:val="00C34A35"/>
    <w:rsid w:val="00E62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B3A170-2511-43D6-A58E-9B4CC5011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0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40DF"/>
  </w:style>
  <w:style w:type="paragraph" w:styleId="Footer">
    <w:name w:val="footer"/>
    <w:basedOn w:val="Normal"/>
    <w:link w:val="FooterChar"/>
    <w:uiPriority w:val="99"/>
    <w:unhideWhenUsed/>
    <w:rsid w:val="008940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40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280</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2019-06-10T21:18:00Z</dcterms:created>
  <dcterms:modified xsi:type="dcterms:W3CDTF">2019-06-10T21:18:00Z</dcterms:modified>
</cp:coreProperties>
</file>